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5" w:rsidRPr="00567A95" w:rsidRDefault="00567A95" w:rsidP="0056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19875" cy="9126666"/>
            <wp:effectExtent l="19050" t="0" r="9525" b="0"/>
            <wp:docPr id="2" name="Рисунок 2" descr="C:\Users\ФИС-ГИА-ПК\Desktop\ЛОКАЛЬНЫЕ АКТЫ\СКАНЫ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-ГИА-ПК\Desktop\ЛОКАЛЬНЫЕ АКТЫ\СКАНЫ\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20" cy="91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B0" w:rsidRPr="00567A95" w:rsidRDefault="00A76057" w:rsidP="00227666">
      <w:pPr>
        <w:pStyle w:val="1"/>
        <w:numPr>
          <w:ilvl w:val="0"/>
          <w:numId w:val="3"/>
        </w:numPr>
        <w:tabs>
          <w:tab w:val="left" w:pos="3880"/>
        </w:tabs>
        <w:spacing w:before="39"/>
        <w:ind w:left="567"/>
        <w:jc w:val="center"/>
        <w:rPr>
          <w:b w:val="0"/>
          <w:bCs w:val="0"/>
          <w:i w:val="0"/>
          <w:lang w:val="ru-RU"/>
        </w:rPr>
      </w:pPr>
      <w:r w:rsidRPr="00CB43B0">
        <w:rPr>
          <w:rFonts w:cs="Times New Roman"/>
          <w:color w:val="000000"/>
          <w:lang w:val="ru-RU"/>
        </w:rPr>
        <w:br w:type="page"/>
      </w:r>
      <w:r w:rsidR="00CB43B0" w:rsidRPr="00567A95">
        <w:rPr>
          <w:i w:val="0"/>
          <w:lang w:val="ru-RU"/>
        </w:rPr>
        <w:lastRenderedPageBreak/>
        <w:t>Общие</w:t>
      </w:r>
      <w:r w:rsidR="00567A95" w:rsidRPr="00567A95">
        <w:rPr>
          <w:i w:val="0"/>
          <w:lang w:val="ru-RU"/>
        </w:rPr>
        <w:t xml:space="preserve"> </w:t>
      </w:r>
      <w:r w:rsidR="00CB43B0" w:rsidRPr="00567A95">
        <w:rPr>
          <w:i w:val="0"/>
          <w:lang w:val="ru-RU"/>
        </w:rPr>
        <w:t>положения</w:t>
      </w:r>
    </w:p>
    <w:p w:rsidR="00CB43B0" w:rsidRDefault="00CB43B0" w:rsidP="00CB43B0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CB43B0" w:rsidRDefault="00CB43B0" w:rsidP="00CB43B0">
      <w:pPr>
        <w:pStyle w:val="a5"/>
        <w:widowControl w:val="0"/>
        <w:numPr>
          <w:ilvl w:val="1"/>
          <w:numId w:val="3"/>
        </w:numPr>
        <w:tabs>
          <w:tab w:val="left" w:pos="1083"/>
        </w:tabs>
        <w:spacing w:after="0" w:line="240" w:lineRule="auto"/>
        <w:ind w:right="104"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Положение о выдаче диплома о среднем профессиональном образовании с отличием в Государственном бюджетном профессиональном образовательном учреждении «Дзержинский техникум бизнеса и технологий»  (далее – Положение)  определяет основание  и процедуру выдачи диплома о среднем профессиональном образовании с отличием в Государственном бюджетном профессиональном образовательном учреждении «Дзержинский техникум бизнеса и технологий»  (далее – техникум).</w:t>
      </w:r>
    </w:p>
    <w:p w:rsidR="00CB43B0" w:rsidRDefault="00CB43B0" w:rsidP="00CB43B0">
      <w:pPr>
        <w:pStyle w:val="a5"/>
        <w:widowControl w:val="0"/>
        <w:numPr>
          <w:ilvl w:val="1"/>
          <w:numId w:val="3"/>
        </w:numPr>
        <w:tabs>
          <w:tab w:val="left" w:pos="1083"/>
        </w:tabs>
        <w:spacing w:after="0" w:line="321" w:lineRule="exact"/>
        <w:ind w:left="1082" w:hanging="3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.Настоящее Положение разработано в соответствиис:</w:t>
      </w:r>
    </w:p>
    <w:p w:rsidR="00CB43B0" w:rsidRDefault="00CB43B0" w:rsidP="00CB43B0">
      <w:pPr>
        <w:pStyle w:val="a3"/>
        <w:spacing w:line="322" w:lineRule="exact"/>
        <w:ind w:left="449"/>
      </w:pPr>
      <w:r>
        <w:t>-Федеральным законом Российской Федерации от 29 декабря 2012г.№ 273 ФЗ «Об образовании в РоссийскойФедерации»;</w:t>
      </w:r>
    </w:p>
    <w:p w:rsidR="00CB43B0" w:rsidRDefault="00CB43B0" w:rsidP="00CB43B0">
      <w:pPr>
        <w:pStyle w:val="a3"/>
        <w:ind w:left="449" w:right="112"/>
      </w:pPr>
      <w:r>
        <w:t>-приказом Министерства образования и науки Российской Федерации от  4 июня 2013 г. № 531 «Об утверждении образцов и описаний диплома о среднем профессиональном образовании и приложения кнему»;</w:t>
      </w:r>
    </w:p>
    <w:p w:rsidR="00CB43B0" w:rsidRDefault="00CB43B0" w:rsidP="00CB43B0">
      <w:pPr>
        <w:pStyle w:val="a3"/>
        <w:ind w:left="449" w:right="102"/>
      </w:pPr>
      <w:r>
        <w:t>-приказом Министерства образования и науки Российской Федерации от 25 октября 2013 г. № 1186 «Об утверждении порядка заполнения, учета и выдачи дипломов о среднем профессиональном образовании и их дубликатов»</w:t>
      </w:r>
      <w:r w:rsidR="00227666">
        <w:t>;</w:t>
      </w:r>
    </w:p>
    <w:p w:rsidR="00227666" w:rsidRDefault="00227666" w:rsidP="00CB43B0">
      <w:pPr>
        <w:pStyle w:val="a3"/>
        <w:ind w:left="449" w:right="102"/>
      </w:pPr>
      <w:r>
        <w:t xml:space="preserve">    - Положением о текущем контроле знаний и промежуточной </w:t>
      </w:r>
      <w:proofErr w:type="gramStart"/>
      <w:r>
        <w:t>аттестации</w:t>
      </w:r>
      <w:proofErr w:type="gramEnd"/>
      <w:r>
        <w:t xml:space="preserve"> обучающихся Государственного бюджетного профессионального образовательного учреждения «Дзержинский техникум бизнеса и  технологий».</w:t>
      </w:r>
    </w:p>
    <w:p w:rsidR="00CB43B0" w:rsidRDefault="00CB43B0" w:rsidP="00CB43B0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B43B0" w:rsidRPr="00227666" w:rsidRDefault="00CB43B0" w:rsidP="00227666">
      <w:pPr>
        <w:pStyle w:val="1"/>
        <w:numPr>
          <w:ilvl w:val="0"/>
          <w:numId w:val="3"/>
        </w:numPr>
        <w:tabs>
          <w:tab w:val="left" w:pos="2416"/>
        </w:tabs>
        <w:spacing w:line="322" w:lineRule="exact"/>
        <w:ind w:left="1430"/>
        <w:jc w:val="center"/>
        <w:rPr>
          <w:rFonts w:cs="Times New Roman"/>
          <w:b w:val="0"/>
          <w:bCs w:val="0"/>
          <w:i w:val="0"/>
          <w:lang w:val="ru-RU"/>
        </w:rPr>
      </w:pPr>
      <w:r w:rsidRPr="00227666">
        <w:rPr>
          <w:w w:val="105"/>
          <w:lang w:val="ru-RU"/>
        </w:rPr>
        <w:t>Основание и процедура выдачидиплома</w:t>
      </w:r>
      <w:r w:rsidRPr="00227666">
        <w:rPr>
          <w:lang w:val="ru-RU"/>
        </w:rPr>
        <w:t xml:space="preserve">о </w:t>
      </w:r>
      <w:proofErr w:type="gramStart"/>
      <w:r w:rsidRPr="00227666">
        <w:rPr>
          <w:lang w:val="ru-RU"/>
        </w:rPr>
        <w:t>среднем</w:t>
      </w:r>
      <w:proofErr w:type="gramEnd"/>
      <w:r w:rsidRPr="00227666">
        <w:rPr>
          <w:lang w:val="ru-RU"/>
        </w:rPr>
        <w:t xml:space="preserve"> профессиональном образовании с отличием</w:t>
      </w:r>
    </w:p>
    <w:p w:rsidR="00CB43B0" w:rsidRDefault="00CB43B0" w:rsidP="00CB43B0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CB43B0" w:rsidRDefault="00CB43B0" w:rsidP="00CB43B0">
      <w:pPr>
        <w:pStyle w:val="a3"/>
        <w:ind w:left="381" w:right="104"/>
        <w:rPr>
          <w:rFonts w:cstheme="minorBidi"/>
          <w:szCs w:val="28"/>
        </w:rPr>
      </w:pPr>
      <w:r>
        <w:t>2.1 Выпускнику техникума, достигшему особых успехов в освоении основной профессиональной образовательной программы среднего профессионального образования и прошедшему государственную итоговую аттестацию с оценкой «отлично», может быть выдан диплом с отличием с учетом следующихусловий:</w:t>
      </w:r>
    </w:p>
    <w:p w:rsidR="0021197B" w:rsidRPr="0021197B" w:rsidRDefault="0021197B" w:rsidP="0000305F">
      <w:pPr>
        <w:pStyle w:val="a5"/>
        <w:widowControl w:val="0"/>
        <w:numPr>
          <w:ilvl w:val="0"/>
          <w:numId w:val="4"/>
        </w:numPr>
        <w:tabs>
          <w:tab w:val="left" w:pos="999"/>
          <w:tab w:val="left" w:pos="1416"/>
        </w:tabs>
        <w:spacing w:before="2" w:after="0" w:line="322" w:lineRule="exact"/>
        <w:ind w:left="381" w:right="10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227666">
        <w:rPr>
          <w:rFonts w:ascii="Times New Roman" w:hAnsi="Times New Roman"/>
          <w:sz w:val="28"/>
        </w:rPr>
        <w:t xml:space="preserve">се указанные в приложении к диплому оценки по учебным </w:t>
      </w:r>
      <w:r w:rsidR="00CB43B0">
        <w:rPr>
          <w:rFonts w:ascii="Times New Roman" w:hAnsi="Times New Roman"/>
          <w:sz w:val="28"/>
        </w:rPr>
        <w:t xml:space="preserve"> дисциплинам, междисциплинарным курсам, профессиональным модулям, практикам</w:t>
      </w:r>
      <w:r>
        <w:rPr>
          <w:rFonts w:ascii="Times New Roman" w:hAnsi="Times New Roman"/>
          <w:sz w:val="28"/>
        </w:rPr>
        <w:t>, оценки за курсовые работы (проекты)</w:t>
      </w:r>
      <w:r w:rsidR="00CB43B0">
        <w:rPr>
          <w:rFonts w:ascii="Times New Roman" w:hAnsi="Times New Roman"/>
          <w:sz w:val="28"/>
        </w:rPr>
        <w:t xml:space="preserve"> учебного плана </w:t>
      </w:r>
      <w:r>
        <w:rPr>
          <w:rFonts w:ascii="Times New Roman" w:hAnsi="Times New Roman"/>
          <w:sz w:val="28"/>
        </w:rPr>
        <w:t xml:space="preserve"> являются оценками «отлично» и «хорошо»;</w:t>
      </w:r>
    </w:p>
    <w:p w:rsidR="0021197B" w:rsidRPr="0021197B" w:rsidRDefault="0021197B" w:rsidP="0000305F">
      <w:pPr>
        <w:pStyle w:val="a5"/>
        <w:widowControl w:val="0"/>
        <w:numPr>
          <w:ilvl w:val="0"/>
          <w:numId w:val="4"/>
        </w:numPr>
        <w:tabs>
          <w:tab w:val="left" w:pos="999"/>
          <w:tab w:val="left" w:pos="1416"/>
        </w:tabs>
        <w:spacing w:before="2" w:after="0" w:line="322" w:lineRule="exact"/>
        <w:ind w:left="381" w:right="10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все оценки по результатам государственной итоговой аттестации  являются оценками «отлично»;</w:t>
      </w:r>
    </w:p>
    <w:p w:rsidR="00CB43B0" w:rsidRDefault="0021197B" w:rsidP="0021197B">
      <w:pPr>
        <w:pStyle w:val="a5"/>
        <w:widowControl w:val="0"/>
        <w:numPr>
          <w:ilvl w:val="0"/>
          <w:numId w:val="4"/>
        </w:numPr>
        <w:tabs>
          <w:tab w:val="left" w:pos="999"/>
          <w:tab w:val="left" w:pos="1416"/>
        </w:tabs>
        <w:spacing w:before="2" w:after="0" w:line="322" w:lineRule="exact"/>
        <w:ind w:left="381" w:right="10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количество указанных в приложении к диплому оценок «отлично», включая оценки по результатам государственной итоговой аттестации, составляет не </w:t>
      </w:r>
      <w:r w:rsidR="00CB43B0">
        <w:rPr>
          <w:rFonts w:ascii="Times New Roman" w:hAnsi="Times New Roman"/>
          <w:sz w:val="28"/>
        </w:rPr>
        <w:t xml:space="preserve"> менее 75% </w:t>
      </w:r>
      <w:r>
        <w:rPr>
          <w:rFonts w:ascii="Times New Roman" w:hAnsi="Times New Roman"/>
          <w:sz w:val="28"/>
        </w:rPr>
        <w:t xml:space="preserve"> от общего количества оценок, указанных в приложении к диплому. </w:t>
      </w:r>
    </w:p>
    <w:p w:rsidR="00CB43B0" w:rsidRDefault="00CB43B0" w:rsidP="00CB43B0">
      <w:pPr>
        <w:pStyle w:val="a5"/>
        <w:widowControl w:val="0"/>
        <w:numPr>
          <w:ilvl w:val="1"/>
          <w:numId w:val="5"/>
        </w:numPr>
        <w:tabs>
          <w:tab w:val="left" w:pos="1258"/>
        </w:tabs>
        <w:spacing w:after="0" w:line="240" w:lineRule="auto"/>
        <w:ind w:right="11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решении вопроса о выдаче диплома с отличием учитывается общественная работавыпускника.</w:t>
      </w:r>
    </w:p>
    <w:p w:rsidR="00CB43B0" w:rsidRPr="00227666" w:rsidRDefault="00CB43B0" w:rsidP="00FD000F">
      <w:pPr>
        <w:pStyle w:val="a5"/>
        <w:widowControl w:val="0"/>
        <w:numPr>
          <w:ilvl w:val="1"/>
          <w:numId w:val="5"/>
        </w:numPr>
        <w:tabs>
          <w:tab w:val="left" w:pos="1388"/>
          <w:tab w:val="left" w:pos="2909"/>
          <w:tab w:val="left" w:pos="6343"/>
          <w:tab w:val="left" w:pos="8035"/>
        </w:tabs>
        <w:spacing w:after="0" w:line="322" w:lineRule="exact"/>
        <w:ind w:right="106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666">
        <w:rPr>
          <w:rFonts w:ascii="Times New Roman" w:hAnsi="Times New Roman"/>
          <w:sz w:val="28"/>
        </w:rPr>
        <w:t xml:space="preserve">Студентам выпускного курса, претендующим на получение диплома с отличием, по их заявлению допускается пересдача не более двух промежуточных аттестаций с целью повышения оценки по учебным </w:t>
      </w:r>
      <w:r w:rsidRPr="00227666">
        <w:rPr>
          <w:rFonts w:ascii="Times New Roman" w:hAnsi="Times New Roman"/>
          <w:sz w:val="28"/>
        </w:rPr>
        <w:lastRenderedPageBreak/>
        <w:t>дисци</w:t>
      </w:r>
      <w:r w:rsidR="00227666" w:rsidRPr="00227666">
        <w:rPr>
          <w:rFonts w:ascii="Times New Roman" w:hAnsi="Times New Roman"/>
          <w:sz w:val="28"/>
        </w:rPr>
        <w:t xml:space="preserve">плинам, </w:t>
      </w:r>
      <w:r w:rsidRPr="00227666">
        <w:rPr>
          <w:rFonts w:ascii="Times New Roman" w:hAnsi="Times New Roman"/>
          <w:sz w:val="28"/>
        </w:rPr>
        <w:t>междисциплинарнымкурса</w:t>
      </w:r>
      <w:proofErr w:type="gramStart"/>
      <w:r w:rsidRPr="00227666">
        <w:rPr>
          <w:rFonts w:ascii="Times New Roman" w:hAnsi="Times New Roman"/>
          <w:sz w:val="28"/>
        </w:rPr>
        <w:t>м(</w:t>
      </w:r>
      <w:proofErr w:type="gramEnd"/>
      <w:r w:rsidRPr="00227666">
        <w:rPr>
          <w:rFonts w:ascii="Times New Roman" w:hAnsi="Times New Roman"/>
          <w:sz w:val="28"/>
        </w:rPr>
        <w:t>разделам), профессиональным   модулям,   практикам,   изученным   на  предыдущих</w:t>
      </w:r>
      <w:r w:rsidRPr="00227666">
        <w:rPr>
          <w:rFonts w:ascii="Times New Roman" w:hAnsi="Times New Roman" w:cs="Times New Roman"/>
          <w:sz w:val="28"/>
          <w:szCs w:val="28"/>
        </w:rPr>
        <w:t>курсах с учетом общего количества пересдач за весь период обучения - не более 4-храз.</w:t>
      </w:r>
    </w:p>
    <w:p w:rsidR="00CB43B0" w:rsidRDefault="00CB43B0" w:rsidP="00CB43B0">
      <w:pPr>
        <w:pStyle w:val="a3"/>
        <w:ind w:left="381" w:right="104"/>
      </w:pPr>
      <w:r>
        <w:t xml:space="preserve">Студент обращается к заведующему отделением с заявлением на имя директора техникума, в котором просит назначить срок для организации промежуточной аттестации с целью повышения оценки. Заведующий отделением назначает дату и время проведения промежуточной аттестации, согласовав ее с преподавателем (членами  комиссии),  и готовит </w:t>
      </w:r>
      <w:r w:rsidR="0021197B">
        <w:t>направление на</w:t>
      </w:r>
      <w:r>
        <w:t xml:space="preserve"> пересдач</w:t>
      </w:r>
      <w:r w:rsidR="0021197B">
        <w:t>у</w:t>
      </w:r>
      <w:r>
        <w:t xml:space="preserve"> в сроки, не позднее двух месяцев до начала государственной итоговойаттестации.</w:t>
      </w:r>
    </w:p>
    <w:p w:rsidR="00CB43B0" w:rsidRDefault="00CB43B0" w:rsidP="00CB43B0">
      <w:pPr>
        <w:pStyle w:val="a5"/>
        <w:widowControl w:val="0"/>
        <w:numPr>
          <w:ilvl w:val="1"/>
          <w:numId w:val="5"/>
        </w:numPr>
        <w:tabs>
          <w:tab w:val="left" w:pos="1223"/>
        </w:tabs>
        <w:spacing w:after="0" w:line="321" w:lineRule="exact"/>
        <w:ind w:left="1222" w:hanging="4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Пересдача государственной итоговой аттестации недопускается.</w:t>
      </w:r>
    </w:p>
    <w:p w:rsidR="00CB43B0" w:rsidRDefault="00CB43B0" w:rsidP="00CB43B0">
      <w:pPr>
        <w:pStyle w:val="a5"/>
        <w:widowControl w:val="0"/>
        <w:numPr>
          <w:ilvl w:val="1"/>
          <w:numId w:val="5"/>
        </w:numPr>
        <w:tabs>
          <w:tab w:val="left" w:pos="1234"/>
        </w:tabs>
        <w:spacing w:after="0" w:line="240" w:lineRule="auto"/>
        <w:ind w:right="11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Окончательное решение о выдаче выпускнику диплома с отличием принимает государственная экзаменационнаякомиссия.</w:t>
      </w:r>
    </w:p>
    <w:p w:rsidR="00B25E45" w:rsidRDefault="00B25E45" w:rsidP="00A76057"/>
    <w:sectPr w:rsidR="00B25E45" w:rsidSect="00A760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609"/>
    <w:multiLevelType w:val="hybridMultilevel"/>
    <w:tmpl w:val="B1D02B88"/>
    <w:lvl w:ilvl="0" w:tplc="56E4E5FA">
      <w:start w:val="1"/>
      <w:numFmt w:val="bullet"/>
      <w:lvlText w:val="-"/>
      <w:lvlJc w:val="left"/>
      <w:pPr>
        <w:ind w:left="3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10BFF4">
      <w:start w:val="1"/>
      <w:numFmt w:val="bullet"/>
      <w:lvlText w:val="•"/>
      <w:lvlJc w:val="left"/>
      <w:pPr>
        <w:ind w:left="1290" w:hanging="269"/>
      </w:pPr>
    </w:lvl>
    <w:lvl w:ilvl="2" w:tplc="984E6D6C">
      <w:start w:val="1"/>
      <w:numFmt w:val="bullet"/>
      <w:lvlText w:val="•"/>
      <w:lvlJc w:val="left"/>
      <w:pPr>
        <w:ind w:left="2201" w:hanging="269"/>
      </w:pPr>
    </w:lvl>
    <w:lvl w:ilvl="3" w:tplc="588084A2">
      <w:start w:val="1"/>
      <w:numFmt w:val="bullet"/>
      <w:lvlText w:val="•"/>
      <w:lvlJc w:val="left"/>
      <w:pPr>
        <w:ind w:left="3111" w:hanging="269"/>
      </w:pPr>
    </w:lvl>
    <w:lvl w:ilvl="4" w:tplc="DA744FB0">
      <w:start w:val="1"/>
      <w:numFmt w:val="bullet"/>
      <w:lvlText w:val="•"/>
      <w:lvlJc w:val="left"/>
      <w:pPr>
        <w:ind w:left="4022" w:hanging="269"/>
      </w:pPr>
    </w:lvl>
    <w:lvl w:ilvl="5" w:tplc="8DB6E2A6">
      <w:start w:val="1"/>
      <w:numFmt w:val="bullet"/>
      <w:lvlText w:val="•"/>
      <w:lvlJc w:val="left"/>
      <w:pPr>
        <w:ind w:left="4933" w:hanging="269"/>
      </w:pPr>
    </w:lvl>
    <w:lvl w:ilvl="6" w:tplc="BDB67D28">
      <w:start w:val="1"/>
      <w:numFmt w:val="bullet"/>
      <w:lvlText w:val="•"/>
      <w:lvlJc w:val="left"/>
      <w:pPr>
        <w:ind w:left="5843" w:hanging="269"/>
      </w:pPr>
    </w:lvl>
    <w:lvl w:ilvl="7" w:tplc="EEC456D2">
      <w:start w:val="1"/>
      <w:numFmt w:val="bullet"/>
      <w:lvlText w:val="•"/>
      <w:lvlJc w:val="left"/>
      <w:pPr>
        <w:ind w:left="6754" w:hanging="269"/>
      </w:pPr>
    </w:lvl>
    <w:lvl w:ilvl="8" w:tplc="3F10CE20">
      <w:start w:val="1"/>
      <w:numFmt w:val="bullet"/>
      <w:lvlText w:val="•"/>
      <w:lvlJc w:val="left"/>
      <w:pPr>
        <w:ind w:left="7665" w:hanging="269"/>
      </w:pPr>
    </w:lvl>
  </w:abstractNum>
  <w:abstractNum w:abstractNumId="1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F7E"/>
    <w:multiLevelType w:val="multilevel"/>
    <w:tmpl w:val="F1446686"/>
    <w:lvl w:ilvl="0">
      <w:start w:val="1"/>
      <w:numFmt w:val="decimal"/>
      <w:lvlText w:val="%1"/>
      <w:lvlJc w:val="left"/>
      <w:pPr>
        <w:ind w:left="449" w:hanging="353"/>
      </w:pPr>
      <w:rPr>
        <w:b/>
      </w:rPr>
    </w:lvl>
    <w:lvl w:ilvl="1">
      <w:start w:val="1"/>
      <w:numFmt w:val="decimal"/>
      <w:lvlText w:val="%1.%2"/>
      <w:lvlJc w:val="left"/>
      <w:pPr>
        <w:ind w:left="449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511" w:hanging="353"/>
      </w:pPr>
    </w:lvl>
    <w:lvl w:ilvl="3">
      <w:start w:val="1"/>
      <w:numFmt w:val="bullet"/>
      <w:lvlText w:val="•"/>
      <w:lvlJc w:val="left"/>
      <w:pPr>
        <w:ind w:left="3383" w:hanging="353"/>
      </w:pPr>
    </w:lvl>
    <w:lvl w:ilvl="4">
      <w:start w:val="1"/>
      <w:numFmt w:val="bullet"/>
      <w:lvlText w:val="•"/>
      <w:lvlJc w:val="left"/>
      <w:pPr>
        <w:ind w:left="4255" w:hanging="353"/>
      </w:pPr>
    </w:lvl>
    <w:lvl w:ilvl="5">
      <w:start w:val="1"/>
      <w:numFmt w:val="bullet"/>
      <w:lvlText w:val="•"/>
      <w:lvlJc w:val="left"/>
      <w:pPr>
        <w:ind w:left="5127" w:hanging="353"/>
      </w:pPr>
    </w:lvl>
    <w:lvl w:ilvl="6">
      <w:start w:val="1"/>
      <w:numFmt w:val="bullet"/>
      <w:lvlText w:val="•"/>
      <w:lvlJc w:val="left"/>
      <w:pPr>
        <w:ind w:left="5999" w:hanging="353"/>
      </w:pPr>
    </w:lvl>
    <w:lvl w:ilvl="7">
      <w:start w:val="1"/>
      <w:numFmt w:val="bullet"/>
      <w:lvlText w:val="•"/>
      <w:lvlJc w:val="left"/>
      <w:pPr>
        <w:ind w:left="6870" w:hanging="353"/>
      </w:pPr>
    </w:lvl>
    <w:lvl w:ilvl="8">
      <w:start w:val="1"/>
      <w:numFmt w:val="bullet"/>
      <w:lvlText w:val="•"/>
      <w:lvlJc w:val="left"/>
      <w:pPr>
        <w:ind w:left="7742" w:hanging="353"/>
      </w:pPr>
    </w:lvl>
  </w:abstractNum>
  <w:abstractNum w:abstractNumId="3">
    <w:nsid w:val="29E73431"/>
    <w:multiLevelType w:val="hybridMultilevel"/>
    <w:tmpl w:val="DC4CEF5E"/>
    <w:lvl w:ilvl="0" w:tplc="6DE0BF1E">
      <w:start w:val="1"/>
      <w:numFmt w:val="decimal"/>
      <w:lvlText w:val="%1."/>
      <w:lvlJc w:val="left"/>
      <w:pPr>
        <w:ind w:left="3879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D0CD582">
      <w:start w:val="1"/>
      <w:numFmt w:val="bullet"/>
      <w:lvlText w:val="•"/>
      <w:lvlJc w:val="left"/>
      <w:pPr>
        <w:ind w:left="4440" w:hanging="348"/>
      </w:pPr>
    </w:lvl>
    <w:lvl w:ilvl="2" w:tplc="8B72025A">
      <w:start w:val="1"/>
      <w:numFmt w:val="bullet"/>
      <w:lvlText w:val="•"/>
      <w:lvlJc w:val="left"/>
      <w:pPr>
        <w:ind w:left="5001" w:hanging="348"/>
      </w:pPr>
    </w:lvl>
    <w:lvl w:ilvl="3" w:tplc="89AAE9D6">
      <w:start w:val="1"/>
      <w:numFmt w:val="bullet"/>
      <w:lvlText w:val="•"/>
      <w:lvlJc w:val="left"/>
      <w:pPr>
        <w:ind w:left="5561" w:hanging="348"/>
      </w:pPr>
    </w:lvl>
    <w:lvl w:ilvl="4" w:tplc="50DA4426">
      <w:start w:val="1"/>
      <w:numFmt w:val="bullet"/>
      <w:lvlText w:val="•"/>
      <w:lvlJc w:val="left"/>
      <w:pPr>
        <w:ind w:left="6122" w:hanging="348"/>
      </w:pPr>
    </w:lvl>
    <w:lvl w:ilvl="5" w:tplc="D7FEB44A">
      <w:start w:val="1"/>
      <w:numFmt w:val="bullet"/>
      <w:lvlText w:val="•"/>
      <w:lvlJc w:val="left"/>
      <w:pPr>
        <w:ind w:left="6683" w:hanging="348"/>
      </w:pPr>
    </w:lvl>
    <w:lvl w:ilvl="6" w:tplc="E9F4BF9C">
      <w:start w:val="1"/>
      <w:numFmt w:val="bullet"/>
      <w:lvlText w:val="•"/>
      <w:lvlJc w:val="left"/>
      <w:pPr>
        <w:ind w:left="7243" w:hanging="348"/>
      </w:pPr>
    </w:lvl>
    <w:lvl w:ilvl="7" w:tplc="47E485BE">
      <w:start w:val="1"/>
      <w:numFmt w:val="bullet"/>
      <w:lvlText w:val="•"/>
      <w:lvlJc w:val="left"/>
      <w:pPr>
        <w:ind w:left="7804" w:hanging="348"/>
      </w:pPr>
    </w:lvl>
    <w:lvl w:ilvl="8" w:tplc="68DC3670">
      <w:start w:val="1"/>
      <w:numFmt w:val="bullet"/>
      <w:lvlText w:val="•"/>
      <w:lvlJc w:val="left"/>
      <w:pPr>
        <w:ind w:left="8365" w:hanging="348"/>
      </w:pPr>
    </w:lvl>
  </w:abstractNum>
  <w:abstractNum w:abstractNumId="4">
    <w:nsid w:val="3DC14B7B"/>
    <w:multiLevelType w:val="multilevel"/>
    <w:tmpl w:val="9B5ECD9E"/>
    <w:lvl w:ilvl="0">
      <w:start w:val="2"/>
      <w:numFmt w:val="decimal"/>
      <w:lvlText w:val="%1"/>
      <w:lvlJc w:val="left"/>
      <w:pPr>
        <w:ind w:left="382" w:hanging="528"/>
      </w:pPr>
    </w:lvl>
    <w:lvl w:ilvl="1">
      <w:start w:val="2"/>
      <w:numFmt w:val="decimal"/>
      <w:lvlText w:val="%1.%2."/>
      <w:lvlJc w:val="left"/>
      <w:pPr>
        <w:ind w:left="38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01" w:hanging="528"/>
      </w:pPr>
    </w:lvl>
    <w:lvl w:ilvl="3">
      <w:start w:val="1"/>
      <w:numFmt w:val="bullet"/>
      <w:lvlText w:val="•"/>
      <w:lvlJc w:val="left"/>
      <w:pPr>
        <w:ind w:left="3111" w:hanging="528"/>
      </w:pPr>
    </w:lvl>
    <w:lvl w:ilvl="4">
      <w:start w:val="1"/>
      <w:numFmt w:val="bullet"/>
      <w:lvlText w:val="•"/>
      <w:lvlJc w:val="left"/>
      <w:pPr>
        <w:ind w:left="4022" w:hanging="528"/>
      </w:pPr>
    </w:lvl>
    <w:lvl w:ilvl="5">
      <w:start w:val="1"/>
      <w:numFmt w:val="bullet"/>
      <w:lvlText w:val="•"/>
      <w:lvlJc w:val="left"/>
      <w:pPr>
        <w:ind w:left="4933" w:hanging="528"/>
      </w:pPr>
    </w:lvl>
    <w:lvl w:ilvl="6">
      <w:start w:val="1"/>
      <w:numFmt w:val="bullet"/>
      <w:lvlText w:val="•"/>
      <w:lvlJc w:val="left"/>
      <w:pPr>
        <w:ind w:left="5843" w:hanging="528"/>
      </w:pPr>
    </w:lvl>
    <w:lvl w:ilvl="7">
      <w:start w:val="1"/>
      <w:numFmt w:val="bullet"/>
      <w:lvlText w:val="•"/>
      <w:lvlJc w:val="left"/>
      <w:pPr>
        <w:ind w:left="6754" w:hanging="528"/>
      </w:pPr>
    </w:lvl>
    <w:lvl w:ilvl="8">
      <w:start w:val="1"/>
      <w:numFmt w:val="bullet"/>
      <w:lvlText w:val="•"/>
      <w:lvlJc w:val="left"/>
      <w:pPr>
        <w:ind w:left="7665" w:hanging="528"/>
      </w:pPr>
    </w:lvl>
  </w:abstractNum>
  <w:num w:numId="1">
    <w:abstractNumId w:val="1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F0"/>
    <w:rsid w:val="00116074"/>
    <w:rsid w:val="0021197B"/>
    <w:rsid w:val="00227666"/>
    <w:rsid w:val="00567A95"/>
    <w:rsid w:val="00797BDF"/>
    <w:rsid w:val="00974FF0"/>
    <w:rsid w:val="00A76057"/>
    <w:rsid w:val="00B25E45"/>
    <w:rsid w:val="00CB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B43B0"/>
    <w:pPr>
      <w:widowControl w:val="0"/>
      <w:spacing w:after="0" w:line="240" w:lineRule="auto"/>
      <w:ind w:left="1430" w:hanging="348"/>
      <w:outlineLvl w:val="0"/>
    </w:pPr>
    <w:rPr>
      <w:rFonts w:ascii="Times New Roman" w:eastAsia="Times New Roman" w:hAnsi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CB43B0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1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cp:lastPrinted>2016-03-24T06:28:00Z</cp:lastPrinted>
  <dcterms:created xsi:type="dcterms:W3CDTF">2016-07-13T06:28:00Z</dcterms:created>
  <dcterms:modified xsi:type="dcterms:W3CDTF">2016-07-13T06:28:00Z</dcterms:modified>
</cp:coreProperties>
</file>